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6218" w:rsidRPr="00C503F3" w:rsidRDefault="00115AE3">
      <w:pPr>
        <w:rPr>
          <w:highlight w:val="red"/>
        </w:rPr>
      </w:pPr>
      <w:r>
        <w:rPr>
          <w:noProof/>
        </w:rPr>
        <w:drawing>
          <wp:inline distT="0" distB="0" distL="0" distR="0">
            <wp:extent cx="5934075" cy="4610100"/>
            <wp:effectExtent l="1905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1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03F3">
        <w:rPr>
          <w:highlight w:val="red"/>
        </w:rPr>
        <w:t>Chapter 4’s opening scene</w:t>
      </w:r>
    </w:p>
    <w:p w:rsidR="00115AE3" w:rsidRPr="00C503F3" w:rsidRDefault="00115AE3">
      <w:pPr>
        <w:rPr>
          <w:highlight w:val="red"/>
        </w:rPr>
      </w:pPr>
      <w:r w:rsidRPr="00C503F3">
        <w:rPr>
          <w:highlight w:val="red"/>
        </w:rPr>
        <w:t>I’m not sure what’s trying to be conveyed in the first line of this bubble.</w:t>
      </w:r>
    </w:p>
    <w:p w:rsidR="00115AE3" w:rsidRDefault="00115AE3">
      <w:r w:rsidRPr="00C503F3">
        <w:rPr>
          <w:highlight w:val="red"/>
        </w:rPr>
        <w:t xml:space="preserve">The emperor made </w:t>
      </w:r>
      <w:proofErr w:type="spellStart"/>
      <w:r w:rsidRPr="00C503F3">
        <w:rPr>
          <w:highlight w:val="red"/>
        </w:rPr>
        <w:t>Aspia</w:t>
      </w:r>
      <w:proofErr w:type="spellEnd"/>
      <w:r w:rsidRPr="00C503F3">
        <w:rPr>
          <w:highlight w:val="red"/>
        </w:rPr>
        <w:t xml:space="preserve"> an equal to this place.</w:t>
      </w:r>
      <w:r w:rsidRPr="00C503F3">
        <w:rPr>
          <w:highlight w:val="red"/>
        </w:rPr>
        <w:br/>
      </w:r>
      <w:r w:rsidRPr="00C503F3">
        <w:rPr>
          <w:highlight w:val="red"/>
        </w:rPr>
        <w:br/>
        <w:t xml:space="preserve">Aren’t they in </w:t>
      </w:r>
      <w:proofErr w:type="spellStart"/>
      <w:r w:rsidRPr="00C503F3">
        <w:rPr>
          <w:highlight w:val="red"/>
        </w:rPr>
        <w:t>Aspia</w:t>
      </w:r>
      <w:proofErr w:type="spellEnd"/>
      <w:r w:rsidRPr="00C503F3">
        <w:rPr>
          <w:highlight w:val="red"/>
        </w:rPr>
        <w:t xml:space="preserve">? He made </w:t>
      </w:r>
      <w:proofErr w:type="spellStart"/>
      <w:r w:rsidRPr="00C503F3">
        <w:rPr>
          <w:highlight w:val="red"/>
        </w:rPr>
        <w:t>Aspia</w:t>
      </w:r>
      <w:proofErr w:type="spellEnd"/>
      <w:r w:rsidRPr="00C503F3">
        <w:rPr>
          <w:highlight w:val="red"/>
        </w:rPr>
        <w:t xml:space="preserve"> and equal to </w:t>
      </w:r>
      <w:proofErr w:type="spellStart"/>
      <w:r w:rsidRPr="00C503F3">
        <w:rPr>
          <w:highlight w:val="red"/>
        </w:rPr>
        <w:t>Aspia</w:t>
      </w:r>
      <w:proofErr w:type="spellEnd"/>
      <w:r w:rsidRPr="00C503F3">
        <w:rPr>
          <w:highlight w:val="red"/>
        </w:rPr>
        <w:t>?</w:t>
      </w:r>
      <w:r>
        <w:t xml:space="preserve"> </w:t>
      </w:r>
    </w:p>
    <w:p w:rsidR="00115AE3" w:rsidRDefault="00115AE3">
      <w:r>
        <w:br w:type="page"/>
      </w:r>
    </w:p>
    <w:p w:rsidR="00115AE3" w:rsidRDefault="00115AE3">
      <w:r>
        <w:rPr>
          <w:noProof/>
        </w:rPr>
        <w:lastRenderedPageBreak/>
        <w:drawing>
          <wp:inline distT="0" distB="0" distL="0" distR="0">
            <wp:extent cx="5934075" cy="5000625"/>
            <wp:effectExtent l="1905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00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5AE3" w:rsidRPr="00C503F3" w:rsidRDefault="00115AE3">
      <w:pPr>
        <w:rPr>
          <w:highlight w:val="yellow"/>
        </w:rPr>
      </w:pPr>
      <w:r w:rsidRPr="00C503F3">
        <w:rPr>
          <w:highlight w:val="yellow"/>
        </w:rPr>
        <w:t>The wording on who would be battling should be changed.</w:t>
      </w:r>
    </w:p>
    <w:p w:rsidR="00115AE3" w:rsidRDefault="00115AE3">
      <w:r w:rsidRPr="00C503F3">
        <w:rPr>
          <w:highlight w:val="yellow"/>
        </w:rPr>
        <w:t xml:space="preserve">To say “us </w:t>
      </w:r>
      <w:proofErr w:type="spellStart"/>
      <w:r w:rsidRPr="00C503F3">
        <w:rPr>
          <w:highlight w:val="yellow"/>
        </w:rPr>
        <w:t>vs</w:t>
      </w:r>
      <w:proofErr w:type="spellEnd"/>
      <w:r w:rsidRPr="00C503F3">
        <w:rPr>
          <w:highlight w:val="yellow"/>
        </w:rPr>
        <w:t xml:space="preserve"> </w:t>
      </w:r>
      <w:proofErr w:type="spellStart"/>
      <w:r w:rsidRPr="00C503F3">
        <w:rPr>
          <w:highlight w:val="yellow"/>
        </w:rPr>
        <w:t>Synbios</w:t>
      </w:r>
      <w:proofErr w:type="spellEnd"/>
      <w:r w:rsidRPr="00C503F3">
        <w:rPr>
          <w:highlight w:val="yellow"/>
        </w:rPr>
        <w:t xml:space="preserve">” implies that </w:t>
      </w:r>
      <w:proofErr w:type="spellStart"/>
      <w:r w:rsidRPr="00C503F3">
        <w:rPr>
          <w:highlight w:val="yellow"/>
        </w:rPr>
        <w:t>Medion’s</w:t>
      </w:r>
      <w:proofErr w:type="spellEnd"/>
      <w:r w:rsidRPr="00C503F3">
        <w:rPr>
          <w:highlight w:val="yellow"/>
        </w:rPr>
        <w:t xml:space="preserve"> whole force would have had to battle </w:t>
      </w:r>
      <w:proofErr w:type="spellStart"/>
      <w:r w:rsidRPr="00C503F3">
        <w:rPr>
          <w:highlight w:val="yellow"/>
        </w:rPr>
        <w:t>Synbios</w:t>
      </w:r>
      <w:proofErr w:type="spellEnd"/>
      <w:r w:rsidRPr="00C503F3">
        <w:rPr>
          <w:highlight w:val="yellow"/>
        </w:rPr>
        <w:t>.</w:t>
      </w:r>
      <w:r w:rsidRPr="00C503F3">
        <w:rPr>
          <w:highlight w:val="yellow"/>
        </w:rPr>
        <w:br/>
        <w:t>To say “</w:t>
      </w:r>
      <w:proofErr w:type="spellStart"/>
      <w:r w:rsidRPr="00C503F3">
        <w:rPr>
          <w:highlight w:val="yellow"/>
        </w:rPr>
        <w:t>Synbios</w:t>
      </w:r>
      <w:proofErr w:type="spellEnd"/>
      <w:r w:rsidRPr="00C503F3">
        <w:rPr>
          <w:highlight w:val="yellow"/>
        </w:rPr>
        <w:t xml:space="preserve"> and myself” would imply that only </w:t>
      </w:r>
      <w:proofErr w:type="spellStart"/>
      <w:r w:rsidRPr="00C503F3">
        <w:rPr>
          <w:highlight w:val="yellow"/>
        </w:rPr>
        <w:t>Medion</w:t>
      </w:r>
      <w:proofErr w:type="spellEnd"/>
      <w:r w:rsidRPr="00C503F3">
        <w:rPr>
          <w:highlight w:val="yellow"/>
        </w:rPr>
        <w:t xml:space="preserve"> and </w:t>
      </w:r>
      <w:proofErr w:type="spellStart"/>
      <w:r w:rsidRPr="00C503F3">
        <w:rPr>
          <w:highlight w:val="yellow"/>
        </w:rPr>
        <w:t>Synbios</w:t>
      </w:r>
      <w:proofErr w:type="spellEnd"/>
      <w:r w:rsidRPr="00C503F3">
        <w:rPr>
          <w:highlight w:val="yellow"/>
        </w:rPr>
        <w:t xml:space="preserve"> would be battling.</w:t>
      </w:r>
      <w:r w:rsidRPr="00C503F3">
        <w:rPr>
          <w:highlight w:val="yellow"/>
        </w:rPr>
        <w:br/>
        <w:t xml:space="preserve">I’d update it to something like “…likely would have been a battle between my forces and </w:t>
      </w:r>
      <w:proofErr w:type="spellStart"/>
      <w:r w:rsidRPr="00C503F3">
        <w:rPr>
          <w:highlight w:val="yellow"/>
        </w:rPr>
        <w:t>Synbios</w:t>
      </w:r>
      <w:proofErr w:type="spellEnd"/>
      <w:r w:rsidRPr="00C503F3">
        <w:rPr>
          <w:highlight w:val="yellow"/>
        </w:rPr>
        <w:t>’ army….”</w:t>
      </w:r>
      <w:r w:rsidRPr="00C503F3">
        <w:rPr>
          <w:highlight w:val="yellow"/>
        </w:rPr>
        <w:br/>
      </w:r>
      <w:proofErr w:type="gramStart"/>
      <w:r w:rsidRPr="00C503F3">
        <w:rPr>
          <w:highlight w:val="yellow"/>
        </w:rPr>
        <w:t>Or the other way around, “</w:t>
      </w:r>
      <w:proofErr w:type="spellStart"/>
      <w:r w:rsidRPr="00C503F3">
        <w:rPr>
          <w:highlight w:val="yellow"/>
        </w:rPr>
        <w:t>Synbios’s</w:t>
      </w:r>
      <w:proofErr w:type="spellEnd"/>
      <w:r w:rsidRPr="00C503F3">
        <w:rPr>
          <w:highlight w:val="yellow"/>
        </w:rPr>
        <w:t xml:space="preserve"> army and my forces”.</w:t>
      </w:r>
      <w:proofErr w:type="gramEnd"/>
      <w:r w:rsidRPr="00C503F3">
        <w:rPr>
          <w:highlight w:val="yellow"/>
        </w:rPr>
        <w:t xml:space="preserve"> Force and army seem to be interchangeable, so either would work in either place, just prefer not to see it twice in quick succession.</w:t>
      </w:r>
    </w:p>
    <w:p w:rsidR="00115AE3" w:rsidRDefault="00115AE3">
      <w:r>
        <w:br w:type="page"/>
      </w:r>
    </w:p>
    <w:p w:rsidR="00115AE3" w:rsidRDefault="00115AE3">
      <w:r>
        <w:rPr>
          <w:noProof/>
        </w:rPr>
        <w:lastRenderedPageBreak/>
        <w:drawing>
          <wp:inline distT="0" distB="0" distL="0" distR="0">
            <wp:extent cx="5934075" cy="5172075"/>
            <wp:effectExtent l="1905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17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503F3">
        <w:rPr>
          <w:highlight w:val="yellow"/>
        </w:rPr>
        <w:t>Ellipsis here seems really unnatural</w:t>
      </w:r>
    </w:p>
    <w:p w:rsidR="00783A22" w:rsidRDefault="00783A22">
      <w:r>
        <w:br w:type="page"/>
      </w:r>
    </w:p>
    <w:p w:rsidR="00115AE3" w:rsidRPr="009003B9" w:rsidRDefault="00783A22">
      <w:pPr>
        <w:rPr>
          <w:highlight w:val="yellow"/>
        </w:rPr>
      </w:pPr>
      <w:r>
        <w:rPr>
          <w:noProof/>
        </w:rPr>
        <w:lastRenderedPageBreak/>
        <w:drawing>
          <wp:inline distT="0" distB="0" distL="0" distR="0">
            <wp:extent cx="5934075" cy="4524375"/>
            <wp:effectExtent l="1905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2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003B9">
        <w:rPr>
          <w:highlight w:val="yellow"/>
        </w:rPr>
        <w:t xml:space="preserve">Bookcase in </w:t>
      </w:r>
      <w:proofErr w:type="spellStart"/>
      <w:r w:rsidRPr="009003B9">
        <w:rPr>
          <w:highlight w:val="yellow"/>
        </w:rPr>
        <w:t>Aspia</w:t>
      </w:r>
      <w:proofErr w:type="spellEnd"/>
      <w:r w:rsidRPr="009003B9">
        <w:rPr>
          <w:highlight w:val="yellow"/>
        </w:rPr>
        <w:t xml:space="preserve"> castle</w:t>
      </w:r>
    </w:p>
    <w:p w:rsidR="00783A22" w:rsidRDefault="00783A22">
      <w:r w:rsidRPr="009003B9">
        <w:rPr>
          <w:highlight w:val="yellow"/>
        </w:rPr>
        <w:t>Really nitpicky, add comma after 1 before 000</w:t>
      </w:r>
    </w:p>
    <w:p w:rsidR="00783A22" w:rsidRDefault="00783A22">
      <w:r>
        <w:br w:type="page"/>
      </w:r>
    </w:p>
    <w:p w:rsidR="00D772C3" w:rsidRDefault="00783A22">
      <w:r>
        <w:rPr>
          <w:noProof/>
        </w:rPr>
        <w:lastRenderedPageBreak/>
        <w:drawing>
          <wp:inline distT="0" distB="0" distL="0" distR="0">
            <wp:extent cx="5943600" cy="4886325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88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003B9">
        <w:rPr>
          <w:highlight w:val="yellow"/>
        </w:rPr>
        <w:t>This maid/cook lady seems to be behind the times. The Empire’s on their way out and the Titan’s been defeated for quite a while. Is she supposed to be slow?</w:t>
      </w:r>
    </w:p>
    <w:p w:rsidR="00D772C3" w:rsidRDefault="00D772C3">
      <w:r>
        <w:br w:type="page"/>
      </w:r>
    </w:p>
    <w:p w:rsidR="00783A22" w:rsidRDefault="00D772C3">
      <w:r>
        <w:rPr>
          <w:noProof/>
        </w:rPr>
        <w:lastRenderedPageBreak/>
        <w:drawing>
          <wp:inline distT="0" distB="0" distL="0" distR="0">
            <wp:extent cx="5943600" cy="4505325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0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6C7" w:rsidRDefault="0051376A">
      <w:r w:rsidRPr="009003B9">
        <w:rPr>
          <w:highlight w:val="yellow"/>
        </w:rPr>
        <w:t>Bookcase, castle</w:t>
      </w:r>
      <w:r w:rsidRPr="009003B9">
        <w:rPr>
          <w:highlight w:val="yellow"/>
        </w:rPr>
        <w:br/>
      </w:r>
      <w:r w:rsidR="00D772C3" w:rsidRPr="009003B9">
        <w:rPr>
          <w:highlight w:val="yellow"/>
        </w:rPr>
        <w:t>“an” invasion</w:t>
      </w:r>
    </w:p>
    <w:p w:rsidR="00DA16C7" w:rsidRDefault="00DA16C7">
      <w:r>
        <w:br w:type="page"/>
      </w:r>
    </w:p>
    <w:p w:rsidR="00D772C3" w:rsidRDefault="00DA16C7">
      <w:r>
        <w:rPr>
          <w:noProof/>
        </w:rPr>
        <w:lastRenderedPageBreak/>
        <w:drawing>
          <wp:inline distT="0" distB="0" distL="0" distR="0">
            <wp:extent cx="5943600" cy="4657725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65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16C7" w:rsidRDefault="0051376A">
      <w:r w:rsidRPr="009003B9">
        <w:rPr>
          <w:highlight w:val="yellow"/>
        </w:rPr>
        <w:t xml:space="preserve">Story progression scene, </w:t>
      </w:r>
      <w:proofErr w:type="spellStart"/>
      <w:r w:rsidRPr="009003B9">
        <w:rPr>
          <w:highlight w:val="yellow"/>
        </w:rPr>
        <w:t>JuMSy</w:t>
      </w:r>
      <w:proofErr w:type="spellEnd"/>
      <w:r w:rsidRPr="009003B9">
        <w:rPr>
          <w:highlight w:val="yellow"/>
        </w:rPr>
        <w:t xml:space="preserve"> reveal</w:t>
      </w:r>
      <w:r w:rsidRPr="009003B9">
        <w:rPr>
          <w:highlight w:val="yellow"/>
        </w:rPr>
        <w:br/>
      </w:r>
      <w:r w:rsidRPr="009003B9">
        <w:rPr>
          <w:highlight w:val="yellow"/>
        </w:rPr>
        <w:br/>
      </w:r>
      <w:proofErr w:type="gramStart"/>
      <w:r w:rsidR="00DA16C7" w:rsidRPr="009003B9">
        <w:rPr>
          <w:highlight w:val="yellow"/>
        </w:rPr>
        <w:t>In</w:t>
      </w:r>
      <w:proofErr w:type="gramEnd"/>
      <w:r w:rsidR="00DA16C7" w:rsidRPr="009003B9">
        <w:rPr>
          <w:highlight w:val="yellow"/>
        </w:rPr>
        <w:t xml:space="preserve"> this instance you’d want to use “on to” rather than “onto”</w:t>
      </w:r>
    </w:p>
    <w:p w:rsidR="00DA16C7" w:rsidRDefault="00DA16C7">
      <w:r>
        <w:br w:type="page"/>
      </w:r>
    </w:p>
    <w:p w:rsidR="00DA16C7" w:rsidRDefault="0051376A">
      <w:r>
        <w:rPr>
          <w:noProof/>
        </w:rPr>
        <w:lastRenderedPageBreak/>
        <w:drawing>
          <wp:inline distT="0" distB="0" distL="0" distR="0">
            <wp:extent cx="5934075" cy="4591050"/>
            <wp:effectExtent l="19050" t="0" r="952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376A" w:rsidRDefault="0051376A">
      <w:r w:rsidRPr="00DC45C4">
        <w:rPr>
          <w:highlight w:val="yellow"/>
        </w:rPr>
        <w:t xml:space="preserve">And if you use “pondering” I think “about” is superfluous. We were pondering how to attack </w:t>
      </w:r>
      <w:proofErr w:type="spellStart"/>
      <w:r w:rsidRPr="00DC45C4">
        <w:rPr>
          <w:highlight w:val="yellow"/>
        </w:rPr>
        <w:t>Bulzome</w:t>
      </w:r>
      <w:proofErr w:type="spellEnd"/>
      <w:r w:rsidRPr="00DC45C4">
        <w:rPr>
          <w:highlight w:val="yellow"/>
        </w:rPr>
        <w:t>…</w:t>
      </w:r>
    </w:p>
    <w:p w:rsidR="0051376A" w:rsidRDefault="0051376A">
      <w:r>
        <w:br w:type="page"/>
      </w:r>
    </w:p>
    <w:p w:rsidR="0051376A" w:rsidRDefault="0051376A">
      <w:r>
        <w:rPr>
          <w:noProof/>
        </w:rPr>
        <w:lastRenderedPageBreak/>
        <w:drawing>
          <wp:inline distT="0" distB="0" distL="0" distR="0">
            <wp:extent cx="5943600" cy="4591050"/>
            <wp:effectExtent l="1905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591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376A" w:rsidRDefault="0051376A">
      <w:r w:rsidRPr="00DC45C4">
        <w:rPr>
          <w:highlight w:val="yellow"/>
        </w:rPr>
        <w:t>“Ah, but their armies have already left…”</w:t>
      </w:r>
    </w:p>
    <w:p w:rsidR="0051376A" w:rsidRDefault="0051376A">
      <w:r>
        <w:br w:type="page"/>
      </w:r>
    </w:p>
    <w:p w:rsidR="0051376A" w:rsidRDefault="0051376A">
      <w:r>
        <w:rPr>
          <w:noProof/>
        </w:rPr>
        <w:lastRenderedPageBreak/>
        <w:drawing>
          <wp:inline distT="0" distB="0" distL="0" distR="0">
            <wp:extent cx="5934075" cy="4600575"/>
            <wp:effectExtent l="1905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60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376A" w:rsidRDefault="0051376A">
      <w:bookmarkStart w:id="0" w:name="_GoBack"/>
      <w:bookmarkEnd w:id="0"/>
      <w:r w:rsidRPr="00DC45C4">
        <w:rPr>
          <w:highlight w:val="yellow"/>
        </w:rPr>
        <w:t>You get this scene if you’ve saved all the refugees in scenario 1</w:t>
      </w:r>
      <w:proofErr w:type="gramStart"/>
      <w:r w:rsidRPr="00DC45C4">
        <w:rPr>
          <w:highlight w:val="yellow"/>
        </w:rPr>
        <w:t>.</w:t>
      </w:r>
      <w:proofErr w:type="gramEnd"/>
      <w:r w:rsidRPr="00DC45C4">
        <w:rPr>
          <w:highlight w:val="yellow"/>
        </w:rPr>
        <w:br/>
        <w:t>“I come from a military family, but I dislike battle, so I decided against becoming a soldier.”</w:t>
      </w:r>
    </w:p>
    <w:sectPr w:rsidR="0051376A" w:rsidSect="0065621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115AE3"/>
    <w:rsid w:val="00115AE3"/>
    <w:rsid w:val="0051376A"/>
    <w:rsid w:val="00656218"/>
    <w:rsid w:val="00783A22"/>
    <w:rsid w:val="009003B9"/>
    <w:rsid w:val="00C503F3"/>
    <w:rsid w:val="00D772C3"/>
    <w:rsid w:val="00DA16C7"/>
    <w:rsid w:val="00DC45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621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15A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15AE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97</TotalTime>
  <Pages>10</Pages>
  <Words>220</Words>
  <Characters>1254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Syn</dc:creator>
  <cp:lastModifiedBy>Steve Simmons</cp:lastModifiedBy>
  <cp:revision>5</cp:revision>
  <dcterms:created xsi:type="dcterms:W3CDTF">2013-04-19T00:48:00Z</dcterms:created>
  <dcterms:modified xsi:type="dcterms:W3CDTF">2013-05-08T11:53:00Z</dcterms:modified>
</cp:coreProperties>
</file>